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0760E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760EC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0760EC">
              <w:rPr>
                <w:rFonts w:cs="Tahoma"/>
                <w:sz w:val="18"/>
                <w:szCs w:val="18"/>
              </w:rPr>
              <w:t xml:space="preserve">Выполнение текущего ремонта помещений Самарского ОПиОК, по адресу: г. Самара, ул. </w:t>
            </w:r>
            <w:proofErr w:type="spellStart"/>
            <w:r w:rsidRPr="000760EC">
              <w:rPr>
                <w:rFonts w:cs="Tahoma"/>
                <w:sz w:val="18"/>
                <w:szCs w:val="18"/>
              </w:rPr>
              <w:t>Буянова</w:t>
            </w:r>
            <w:proofErr w:type="spellEnd"/>
            <w:r w:rsidRPr="000760EC">
              <w:rPr>
                <w:rFonts w:cs="Tahoma"/>
                <w:sz w:val="18"/>
                <w:szCs w:val="18"/>
              </w:rPr>
              <w:t>, 131 для нужд Самарского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0760E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0760EC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760EC" w:rsidP="000760EC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760EC">
              <w:rPr>
                <w:rFonts w:cs="Tahoma"/>
                <w:color w:val="000000" w:themeColor="text1"/>
                <w:sz w:val="18"/>
                <w:szCs w:val="18"/>
              </w:rPr>
              <w:t>2 660 214,10</w:t>
            </w:r>
          </w:p>
        </w:tc>
        <w:tc>
          <w:tcPr>
            <w:tcW w:w="1873" w:type="dxa"/>
            <w:vAlign w:val="center"/>
          </w:tcPr>
          <w:p w:rsidR="00C5386A" w:rsidRPr="009815F6" w:rsidRDefault="000760EC" w:rsidP="000760E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760EC">
              <w:rPr>
                <w:rFonts w:cs="Tahoma"/>
                <w:color w:val="000000" w:themeColor="text1"/>
                <w:sz w:val="18"/>
                <w:szCs w:val="18"/>
              </w:rPr>
              <w:t>2 660 214,10</w:t>
            </w:r>
          </w:p>
        </w:tc>
      </w:tr>
      <w:tr w:rsidR="000760EC" w:rsidRPr="004D6C13" w:rsidTr="000D342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0760EC" w:rsidRPr="009815F6" w:rsidRDefault="000760EC" w:rsidP="000760E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0760EC" w:rsidRPr="009815F6" w:rsidRDefault="000760EC" w:rsidP="000760E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760EC">
              <w:rPr>
                <w:rFonts w:cs="Tahoma"/>
                <w:color w:val="000000" w:themeColor="text1"/>
                <w:sz w:val="18"/>
                <w:szCs w:val="18"/>
              </w:rPr>
              <w:t>2 660 214,10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372" w:rsidRDefault="00603372" w:rsidP="009A32CA">
      <w:pPr>
        <w:spacing w:after="0" w:line="240" w:lineRule="auto"/>
      </w:pPr>
      <w:r>
        <w:separator/>
      </w:r>
    </w:p>
  </w:endnote>
  <w:endnote w:type="continuationSeparator" w:id="0">
    <w:p w:rsidR="00603372" w:rsidRDefault="0060337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372" w:rsidRDefault="00603372" w:rsidP="009A32CA">
      <w:pPr>
        <w:spacing w:after="0" w:line="240" w:lineRule="auto"/>
      </w:pPr>
      <w:r>
        <w:separator/>
      </w:r>
    </w:p>
  </w:footnote>
  <w:footnote w:type="continuationSeparator" w:id="0">
    <w:p w:rsidR="00603372" w:rsidRDefault="00603372" w:rsidP="009A32CA">
      <w:pPr>
        <w:spacing w:after="0" w:line="240" w:lineRule="auto"/>
      </w:pPr>
      <w:r>
        <w:continuationSeparator/>
      </w:r>
    </w:p>
  </w:footnote>
  <w:footnote w:id="1">
    <w:p w:rsidR="00645513" w:rsidRPr="000760EC" w:rsidRDefault="00645513">
      <w:pPr>
        <w:pStyle w:val="a4"/>
        <w:rPr>
          <w:lang w:val="ru-RU"/>
        </w:rPr>
      </w:pPr>
      <w:r w:rsidRPr="000760EC">
        <w:rPr>
          <w:rStyle w:val="a3"/>
        </w:rPr>
        <w:footnoteRef/>
      </w:r>
      <w:r w:rsidRPr="000760EC">
        <w:t xml:space="preserve"> </w:t>
      </w:r>
      <w:r w:rsidR="00985C6A" w:rsidRPr="000760EC">
        <w:rPr>
          <w:lang w:val="ru-RU"/>
        </w:rPr>
        <w:t xml:space="preserve"> </w:t>
      </w:r>
      <w:r w:rsidR="00985C6A" w:rsidRPr="000760EC">
        <w:t xml:space="preserve">Цена </w:t>
      </w:r>
      <w:r w:rsidR="00985C6A" w:rsidRPr="000760EC">
        <w:rPr>
          <w:lang w:val="ru-RU"/>
        </w:rPr>
        <w:t>работ</w:t>
      </w:r>
      <w:r w:rsidR="00985C6A" w:rsidRPr="000760EC">
        <w:t xml:space="preserve"> включает накладные, командировочные расходы, транспортные расходы, компенсацию издержек </w:t>
      </w:r>
      <w:r w:rsidR="000760EC" w:rsidRPr="000760EC">
        <w:rPr>
          <w:lang w:val="ru-RU"/>
        </w:rPr>
        <w:t>Подрядчика,</w:t>
      </w:r>
      <w:r w:rsidR="00985C6A" w:rsidRPr="000760EC">
        <w:t xml:space="preserve"> связанных</w:t>
      </w:r>
      <w:bookmarkStart w:id="0" w:name="_GoBack"/>
      <w:bookmarkEnd w:id="0"/>
      <w:r w:rsidR="00985C6A" w:rsidRPr="000760EC">
        <w:t xml:space="preserve"> с исполнением обязательств по Договору и причитающееся ему вознаграждение</w:t>
      </w:r>
      <w:r w:rsidR="000760EC" w:rsidRPr="000760EC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0EC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3372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7F34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A4D45-1EBB-4C20-8E81-A5AEC39E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2024-04-25T06:53:00Z</dcterms:modified>
</cp:coreProperties>
</file>